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C4" w:rsidRPr="00B52A73" w:rsidRDefault="00ED78C4" w:rsidP="00ED78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78C4" w:rsidRPr="00B52A73" w:rsidRDefault="00ED78C4" w:rsidP="00ED78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78C4" w:rsidRPr="00B52A73" w:rsidRDefault="00ED78C4" w:rsidP="00ED78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78C4" w:rsidRPr="00B52A73" w:rsidRDefault="00ED78C4" w:rsidP="00ED78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78C4" w:rsidRPr="00B52A73" w:rsidRDefault="00ED78C4" w:rsidP="00F017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78C4" w:rsidRPr="00BD597C" w:rsidRDefault="00ED78C4" w:rsidP="00ED78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3CB9" w:rsidRDefault="004E3CB9" w:rsidP="00B1712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3CB9" w:rsidRDefault="004E3CB9" w:rsidP="00B1712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3CB9" w:rsidRDefault="004E3CB9" w:rsidP="00B1712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3CB9" w:rsidRDefault="004E3CB9" w:rsidP="00B1712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3CB9" w:rsidRDefault="004E3CB9" w:rsidP="00B1712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D597C" w:rsidRDefault="00063825" w:rsidP="00B1712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09.04</w:t>
      </w:r>
      <w:r w:rsidR="00162658" w:rsidRPr="00BD597C">
        <w:rPr>
          <w:rFonts w:ascii="Times New Roman" w:eastAsia="Calibri" w:hAnsi="Times New Roman" w:cs="Times New Roman"/>
          <w:b/>
          <w:sz w:val="28"/>
          <w:szCs w:val="28"/>
        </w:rPr>
        <w:t>.2024</w:t>
      </w:r>
      <w:r w:rsidR="00ED78C4" w:rsidRPr="00BD597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D78C4" w:rsidRPr="00BD597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D78C4" w:rsidRPr="00BD597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D78C4" w:rsidRPr="00BD597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D78C4" w:rsidRPr="00BD597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D78C4" w:rsidRPr="00BD597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D78C4" w:rsidRPr="00BD597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D78C4" w:rsidRPr="00BD597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7867" w:rsidRPr="00BD597C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162658" w:rsidRPr="00BD597C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="00307867" w:rsidRPr="00BD597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D597C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307867" w:rsidRPr="00BD597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53</w:t>
      </w:r>
      <w:r w:rsidR="00ED78C4" w:rsidRPr="00BD597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ED78C4" w:rsidRPr="00A602C5">
        <w:rPr>
          <w:rFonts w:ascii="Times New Roman" w:eastAsia="Calibri" w:hAnsi="Times New Roman" w:cs="Times New Roman"/>
          <w:b/>
          <w:color w:val="FF0000"/>
          <w:sz w:val="28"/>
          <w:szCs w:val="28"/>
        </w:rPr>
        <w:tab/>
      </w:r>
      <w:r w:rsidR="00ED78C4" w:rsidRPr="00A602C5">
        <w:rPr>
          <w:rFonts w:ascii="Times New Roman" w:eastAsia="Calibri" w:hAnsi="Times New Roman" w:cs="Times New Roman"/>
          <w:b/>
          <w:color w:val="FF0000"/>
          <w:sz w:val="28"/>
          <w:szCs w:val="28"/>
        </w:rPr>
        <w:tab/>
      </w:r>
      <w:r w:rsidR="00ED78C4" w:rsidRPr="00BD597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ab/>
      </w:r>
      <w:r w:rsidR="00ED78C4" w:rsidRPr="00BD597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ab/>
      </w:r>
    </w:p>
    <w:p w:rsidR="00063825" w:rsidRDefault="00063825" w:rsidP="00B1712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063825" w:rsidRDefault="00063825" w:rsidP="00B1712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063825" w:rsidRPr="00063825" w:rsidRDefault="00063825" w:rsidP="0006382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63825">
        <w:rPr>
          <w:rFonts w:ascii="Times New Roman" w:hAnsi="Times New Roman"/>
          <w:b/>
          <w:sz w:val="28"/>
          <w:szCs w:val="28"/>
        </w:rPr>
        <w:t>О внесении изменений в Положение о комиссии по соблюдению требований к служебному поведению</w:t>
      </w:r>
      <w:proofErr w:type="gramEnd"/>
      <w:r w:rsidRPr="00063825">
        <w:rPr>
          <w:rFonts w:ascii="Times New Roman" w:hAnsi="Times New Roman"/>
          <w:b/>
          <w:sz w:val="28"/>
          <w:szCs w:val="28"/>
        </w:rPr>
        <w:t xml:space="preserve"> муниципальных служащих Думы городского округа Тольятти и урегулированию конфликта интересов, утвержденное решением Думы городского округа Тольятти </w:t>
      </w:r>
    </w:p>
    <w:p w:rsidR="00063825" w:rsidRPr="00063825" w:rsidRDefault="00063825" w:rsidP="0006382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63825">
        <w:rPr>
          <w:rFonts w:ascii="Times New Roman" w:hAnsi="Times New Roman"/>
          <w:b/>
          <w:sz w:val="28"/>
          <w:szCs w:val="28"/>
        </w:rPr>
        <w:t>от 17.10.2012 № 1023</w:t>
      </w:r>
    </w:p>
    <w:p w:rsidR="00063825" w:rsidRPr="00BD597C" w:rsidRDefault="00063825" w:rsidP="00B1712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ED78C4" w:rsidRDefault="00ED78C4" w:rsidP="00063825">
      <w:pPr>
        <w:tabs>
          <w:tab w:val="left" w:pos="9639"/>
        </w:tabs>
        <w:spacing w:after="0" w:line="240" w:lineRule="auto"/>
        <w:ind w:right="-2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63825" w:rsidRPr="006108BC" w:rsidRDefault="00063825" w:rsidP="00063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изменения в </w:t>
      </w:r>
      <w:r w:rsidRPr="006130AF">
        <w:rPr>
          <w:rFonts w:ascii="Times New Roman" w:hAnsi="Times New Roman"/>
          <w:sz w:val="28"/>
          <w:szCs w:val="28"/>
        </w:rPr>
        <w:t>Положение о комиссии по соблюдению требований к служебному поведению муниципальных служащих Думы городского округа Тольятти и урегулированию конфликта интересов, утвержденное решением Думы городского округ</w:t>
      </w:r>
      <w:r>
        <w:rPr>
          <w:rFonts w:ascii="Times New Roman" w:hAnsi="Times New Roman"/>
          <w:sz w:val="28"/>
          <w:szCs w:val="28"/>
        </w:rPr>
        <w:t xml:space="preserve">а Тольятти от 17.10.2012     № 1023, </w:t>
      </w:r>
      <w:r w:rsidRPr="002E680E">
        <w:rPr>
          <w:rFonts w:ascii="Times New Roman" w:hAnsi="Times New Roman"/>
          <w:sz w:val="28"/>
          <w:szCs w:val="28"/>
        </w:rPr>
        <w:t>руководствуясь Уставом городского округа Тольятти</w:t>
      </w:r>
      <w:r>
        <w:rPr>
          <w:rFonts w:ascii="Times New Roman" w:hAnsi="Times New Roman"/>
          <w:sz w:val="28"/>
          <w:szCs w:val="28"/>
        </w:rPr>
        <w:t>, комиссия</w:t>
      </w:r>
      <w:r w:rsidRPr="006108BC">
        <w:rPr>
          <w:rFonts w:ascii="Times New Roman" w:hAnsi="Times New Roman"/>
          <w:sz w:val="28"/>
          <w:szCs w:val="28"/>
        </w:rPr>
        <w:t xml:space="preserve"> </w:t>
      </w:r>
    </w:p>
    <w:p w:rsidR="00063825" w:rsidRPr="00A602C5" w:rsidRDefault="00063825" w:rsidP="00ED78C4">
      <w:pPr>
        <w:tabs>
          <w:tab w:val="left" w:pos="9639"/>
        </w:tabs>
        <w:spacing w:after="0" w:line="240" w:lineRule="auto"/>
        <w:ind w:right="-23" w:firstLine="709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ar-SA"/>
        </w:rPr>
      </w:pPr>
    </w:p>
    <w:p w:rsidR="00ED78C4" w:rsidRPr="00BD597C" w:rsidRDefault="00ED78C4" w:rsidP="00BD597C">
      <w:pPr>
        <w:tabs>
          <w:tab w:val="left" w:pos="709"/>
        </w:tabs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D597C">
        <w:rPr>
          <w:rFonts w:ascii="Times New Roman" w:eastAsia="Calibri" w:hAnsi="Times New Roman" w:cs="Times New Roman"/>
          <w:sz w:val="28"/>
          <w:szCs w:val="28"/>
        </w:rPr>
        <w:t>РЕШИЛА:</w:t>
      </w:r>
    </w:p>
    <w:p w:rsidR="00ED78C4" w:rsidRPr="00BD597C" w:rsidRDefault="00ED78C4" w:rsidP="00ED78C4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78C4" w:rsidRPr="00F01757" w:rsidRDefault="00ED78C4" w:rsidP="00BC43A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97C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F03D9C" w:rsidRPr="00BD59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597C" w:rsidRPr="00BD597C">
        <w:rPr>
          <w:rFonts w:ascii="Times New Roman" w:hAnsi="Times New Roman" w:cs="Times New Roman"/>
          <w:sz w:val="28"/>
          <w:szCs w:val="28"/>
        </w:rPr>
        <w:t xml:space="preserve">Рекомендовать Думе городского округа Тольятти </w:t>
      </w:r>
      <w:r w:rsidRPr="00E13E63">
        <w:rPr>
          <w:rFonts w:ascii="Times New Roman" w:hAnsi="Times New Roman" w:cs="Times New Roman"/>
          <w:sz w:val="28"/>
          <w:szCs w:val="28"/>
        </w:rPr>
        <w:t>принять проект решения</w:t>
      </w:r>
      <w:r w:rsidR="005A5C40" w:rsidRPr="00E13E63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E13E63">
        <w:rPr>
          <w:rFonts w:ascii="Times New Roman" w:hAnsi="Times New Roman" w:cs="Times New Roman"/>
          <w:sz w:val="28"/>
          <w:szCs w:val="28"/>
        </w:rPr>
        <w:t>, подготовленный постоянной комиссией по</w:t>
      </w:r>
      <w:r w:rsidR="00307867" w:rsidRPr="00E13E63">
        <w:rPr>
          <w:rFonts w:ascii="Times New Roman" w:eastAsia="Calibri" w:hAnsi="Times New Roman" w:cs="Times New Roman"/>
          <w:sz w:val="28"/>
          <w:szCs w:val="28"/>
        </w:rPr>
        <w:t xml:space="preserve"> местному самоуправлению и взаимодействию с общественными и некоммерческими организациями</w:t>
      </w:r>
      <w:r w:rsidRPr="00E13E63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ED78C4" w:rsidRPr="004F5662" w:rsidRDefault="009616DB" w:rsidP="00ED78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78C4" w:rsidRPr="004F5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60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D78C4" w:rsidRPr="004F56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D78C4" w:rsidRPr="004F5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председателя постоянной комиссии по </w:t>
      </w:r>
      <w:r w:rsidR="00307867" w:rsidRPr="004F56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местному самоуправлению и взаимодействию с общественными и некоммерческими организациями</w:t>
      </w:r>
      <w:r w:rsidR="004F56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07867" w:rsidRPr="004F5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78C4" w:rsidRPr="00A602C5" w:rsidRDefault="00ED78C4" w:rsidP="00ED78C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D78C4" w:rsidRPr="00A602C5" w:rsidRDefault="00ED78C4" w:rsidP="00B1712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C43A7" w:rsidRDefault="00ED78C4" w:rsidP="005A5C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1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 w:rsidRPr="00B171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</w:t>
      </w:r>
      <w:r w:rsidR="00307867" w:rsidRPr="00B17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1712F" w:rsidRPr="00B17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proofErr w:type="spellStart"/>
      <w:r w:rsidR="00B1712F" w:rsidRPr="00B1712F">
        <w:rPr>
          <w:rFonts w:ascii="Times New Roman" w:eastAsia="Times New Roman" w:hAnsi="Times New Roman" w:cs="Times New Roman"/>
          <w:sz w:val="28"/>
          <w:szCs w:val="28"/>
          <w:lang w:eastAsia="ru-RU"/>
        </w:rPr>
        <w:t>Д.Б.Микель</w:t>
      </w:r>
      <w:proofErr w:type="spellEnd"/>
    </w:p>
    <w:p w:rsidR="00BC43A7" w:rsidRPr="00B1712F" w:rsidRDefault="00BC43A7" w:rsidP="005A5C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C40" w:rsidRDefault="005A5C40" w:rsidP="005A5C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825" w:rsidRDefault="00063825" w:rsidP="005A5C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825" w:rsidRDefault="00063825" w:rsidP="005A5C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825" w:rsidRPr="00484FC4" w:rsidRDefault="00063825" w:rsidP="005A5C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8C4" w:rsidRPr="00484FC4" w:rsidRDefault="00ED78C4" w:rsidP="00ED78C4">
      <w:pPr>
        <w:spacing w:after="0" w:line="240" w:lineRule="auto"/>
        <w:ind w:left="4956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84FC4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ED78C4" w:rsidRPr="00484FC4" w:rsidRDefault="00ED78C4" w:rsidP="00ED78C4">
      <w:pPr>
        <w:spacing w:after="0" w:line="240" w:lineRule="auto"/>
        <w:ind w:left="4956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84FC4">
        <w:rPr>
          <w:rFonts w:ascii="Times New Roman" w:eastAsia="Calibri" w:hAnsi="Times New Roman" w:cs="Times New Roman"/>
          <w:sz w:val="24"/>
          <w:szCs w:val="24"/>
        </w:rPr>
        <w:t>к решению постоянной комиссии</w:t>
      </w:r>
    </w:p>
    <w:p w:rsidR="00484FC4" w:rsidRDefault="00ED78C4" w:rsidP="00ED78C4">
      <w:pPr>
        <w:spacing w:after="0" w:line="240" w:lineRule="auto"/>
        <w:ind w:left="4956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84FC4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484FC4">
        <w:rPr>
          <w:rFonts w:ascii="Times New Roman" w:eastAsia="Calibri" w:hAnsi="Times New Roman" w:cs="Times New Roman"/>
          <w:sz w:val="24"/>
          <w:szCs w:val="24"/>
        </w:rPr>
        <w:t>местному самоуправлению и взаимодействию с общественными и некоммерческими организациями</w:t>
      </w:r>
    </w:p>
    <w:p w:rsidR="00ED78C4" w:rsidRPr="00484FC4" w:rsidRDefault="00063825" w:rsidP="00ED78C4">
      <w:pPr>
        <w:spacing w:after="0" w:line="240" w:lineRule="auto"/>
        <w:ind w:left="4956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09.04</w:t>
      </w:r>
      <w:r w:rsidR="00484FC4">
        <w:rPr>
          <w:rFonts w:ascii="Times New Roman" w:eastAsia="Calibri" w:hAnsi="Times New Roman" w:cs="Times New Roman"/>
          <w:sz w:val="24"/>
          <w:szCs w:val="24"/>
        </w:rPr>
        <w:t>.2024</w:t>
      </w:r>
      <w:r w:rsidR="00ED78C4" w:rsidRPr="00484FC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53</w:t>
      </w:r>
    </w:p>
    <w:p w:rsidR="00ED78C4" w:rsidRPr="00484FC4" w:rsidRDefault="00ED78C4" w:rsidP="00ED78C4">
      <w:pPr>
        <w:autoSpaceDE w:val="0"/>
        <w:autoSpaceDN w:val="0"/>
        <w:adjustRightInd w:val="0"/>
        <w:spacing w:after="0" w:line="240" w:lineRule="auto"/>
        <w:ind w:left="4956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8C4" w:rsidRPr="00484FC4" w:rsidRDefault="00ED78C4" w:rsidP="00ED78C4">
      <w:pPr>
        <w:autoSpaceDE w:val="0"/>
        <w:autoSpaceDN w:val="0"/>
        <w:adjustRightInd w:val="0"/>
        <w:spacing w:after="0" w:line="240" w:lineRule="auto"/>
        <w:ind w:left="4956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F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 Думы</w:t>
      </w:r>
    </w:p>
    <w:p w:rsidR="00A602C5" w:rsidRDefault="00A602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6740" w:rsidRPr="0029443A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9443A">
        <w:rPr>
          <w:rFonts w:ascii="Times New Roman" w:hAnsi="Times New Roman"/>
          <w:b/>
          <w:sz w:val="28"/>
          <w:szCs w:val="28"/>
        </w:rPr>
        <w:t>О внесении изменений в Положение о комиссии по соблюдению требований к служебному поведению</w:t>
      </w:r>
      <w:proofErr w:type="gramEnd"/>
      <w:r w:rsidRPr="0029443A">
        <w:rPr>
          <w:rFonts w:ascii="Times New Roman" w:hAnsi="Times New Roman"/>
          <w:b/>
          <w:sz w:val="28"/>
          <w:szCs w:val="28"/>
        </w:rPr>
        <w:t xml:space="preserve"> муниципальных служащих Думы городского округа Тольятти и урегулированию конфликта интересов, утвержденное решением Думы городского округа Тольятти </w:t>
      </w:r>
    </w:p>
    <w:p w:rsidR="00B86740" w:rsidRPr="0029443A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9443A">
        <w:rPr>
          <w:rFonts w:ascii="Times New Roman" w:hAnsi="Times New Roman"/>
          <w:b/>
          <w:sz w:val="28"/>
          <w:szCs w:val="28"/>
        </w:rPr>
        <w:t>от 17.10.2012 № 1023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86740" w:rsidRPr="002E680E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6740" w:rsidRPr="006108BC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изменения в </w:t>
      </w:r>
      <w:r w:rsidRPr="006130AF">
        <w:rPr>
          <w:rFonts w:ascii="Times New Roman" w:hAnsi="Times New Roman"/>
          <w:sz w:val="28"/>
          <w:szCs w:val="28"/>
        </w:rPr>
        <w:t>Положение о комиссии по соблюдению требований к служебному поведению муниципальных служащих Думы городского округа Тольятти и урегулированию конфликта интересов, утвержденное решением Думы городского округ</w:t>
      </w:r>
      <w:r>
        <w:rPr>
          <w:rFonts w:ascii="Times New Roman" w:hAnsi="Times New Roman"/>
          <w:sz w:val="28"/>
          <w:szCs w:val="28"/>
        </w:rPr>
        <w:t xml:space="preserve">а Тольятти от 17.10.2012 № 1023, </w:t>
      </w:r>
      <w:r w:rsidRPr="002E680E">
        <w:rPr>
          <w:rFonts w:ascii="Times New Roman" w:hAnsi="Times New Roman"/>
          <w:sz w:val="28"/>
          <w:szCs w:val="28"/>
        </w:rPr>
        <w:t>руководствуясь Уставом городского округа Тольятти</w:t>
      </w:r>
      <w:r w:rsidRPr="006108BC">
        <w:rPr>
          <w:rFonts w:ascii="Times New Roman" w:hAnsi="Times New Roman"/>
          <w:sz w:val="28"/>
          <w:szCs w:val="28"/>
        </w:rPr>
        <w:t xml:space="preserve">, Дума </w:t>
      </w:r>
    </w:p>
    <w:p w:rsidR="00B86740" w:rsidRPr="006108BC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108BC">
        <w:rPr>
          <w:rFonts w:ascii="Times New Roman" w:hAnsi="Times New Roman"/>
          <w:sz w:val="28"/>
          <w:szCs w:val="28"/>
        </w:rPr>
        <w:t>РЕШИЛА:</w:t>
      </w:r>
    </w:p>
    <w:p w:rsidR="00B86740" w:rsidRPr="002E680E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80E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Внести в Положение</w:t>
      </w:r>
      <w:r w:rsidRPr="007E2DEA">
        <w:rPr>
          <w:rFonts w:ascii="Times New Roman" w:hAnsi="Times New Roman"/>
          <w:sz w:val="28"/>
          <w:szCs w:val="28"/>
        </w:rPr>
        <w:t xml:space="preserve"> о комиссии по соблюдению требований к служебному поведению муниципальных служащих</w:t>
      </w:r>
      <w:r>
        <w:rPr>
          <w:rFonts w:ascii="Times New Roman" w:hAnsi="Times New Roman"/>
          <w:sz w:val="28"/>
          <w:szCs w:val="28"/>
        </w:rPr>
        <w:t xml:space="preserve"> Думы городского округа Тольятти</w:t>
      </w:r>
      <w:r w:rsidRPr="007E2DEA">
        <w:rPr>
          <w:rFonts w:ascii="Times New Roman" w:hAnsi="Times New Roman"/>
          <w:sz w:val="28"/>
          <w:szCs w:val="28"/>
        </w:rPr>
        <w:t xml:space="preserve"> и урег</w:t>
      </w:r>
      <w:r>
        <w:rPr>
          <w:rFonts w:ascii="Times New Roman" w:hAnsi="Times New Roman"/>
          <w:sz w:val="28"/>
          <w:szCs w:val="28"/>
        </w:rPr>
        <w:t xml:space="preserve">улированию конфликта интересов, утвержденное решением Думы </w:t>
      </w:r>
      <w:r w:rsidRPr="007E2DEA"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>
        <w:rPr>
          <w:rFonts w:ascii="Times New Roman" w:hAnsi="Times New Roman"/>
          <w:sz w:val="28"/>
          <w:szCs w:val="28"/>
        </w:rPr>
        <w:t>от 17.10.2012 №</w:t>
      </w:r>
      <w:r w:rsidRPr="007E2D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1023 </w:t>
      </w:r>
      <w:r w:rsidRPr="00AD6E48">
        <w:rPr>
          <w:rFonts w:ascii="Times New Roman" w:hAnsi="Times New Roman"/>
          <w:sz w:val="28"/>
          <w:szCs w:val="28"/>
        </w:rPr>
        <w:t xml:space="preserve">(газета </w:t>
      </w:r>
      <w:r>
        <w:rPr>
          <w:rFonts w:ascii="Times New Roman" w:hAnsi="Times New Roman"/>
          <w:sz w:val="28"/>
          <w:szCs w:val="28"/>
        </w:rPr>
        <w:t>«</w:t>
      </w:r>
      <w:r w:rsidRPr="00AD6E48">
        <w:rPr>
          <w:rFonts w:ascii="Times New Roman" w:hAnsi="Times New Roman"/>
          <w:sz w:val="28"/>
          <w:szCs w:val="28"/>
        </w:rPr>
        <w:t>Городские ведомости</w:t>
      </w:r>
      <w:r>
        <w:rPr>
          <w:rFonts w:ascii="Times New Roman" w:hAnsi="Times New Roman"/>
          <w:sz w:val="28"/>
          <w:szCs w:val="28"/>
        </w:rPr>
        <w:t>»</w:t>
      </w:r>
      <w:r w:rsidRPr="00AD6E48">
        <w:rPr>
          <w:rFonts w:ascii="Times New Roman" w:hAnsi="Times New Roman"/>
          <w:sz w:val="28"/>
          <w:szCs w:val="28"/>
        </w:rPr>
        <w:t>, 201</w:t>
      </w:r>
      <w:r>
        <w:rPr>
          <w:rFonts w:ascii="Times New Roman" w:hAnsi="Times New Roman"/>
          <w:sz w:val="28"/>
          <w:szCs w:val="28"/>
        </w:rPr>
        <w:t>2</w:t>
      </w:r>
      <w:r w:rsidRPr="00AD6E4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1 ноября; 2013, 1 ноября, 27 декабря; 2014, 18 ноября; 2015, 23 июня; 2016, 5 апреля; </w:t>
      </w:r>
      <w:proofErr w:type="gramStart"/>
      <w:r>
        <w:rPr>
          <w:rFonts w:ascii="Times New Roman" w:hAnsi="Times New Roman"/>
          <w:sz w:val="28"/>
          <w:szCs w:val="28"/>
        </w:rPr>
        <w:t>2018, 23 марта; 2019, 11 октября; 2021, 2 апреля; 2022, 1 апреля, 21 октября; 2023, 24 октября</w:t>
      </w:r>
      <w:r w:rsidRPr="00AD6E4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следующие изменения:</w:t>
      </w:r>
      <w:proofErr w:type="gramEnd"/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пункт 3 изложить в следующей редакции: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 </w:t>
      </w:r>
      <w:r w:rsidRPr="00D53CD4">
        <w:rPr>
          <w:rFonts w:ascii="Times New Roman" w:hAnsi="Times New Roman"/>
          <w:sz w:val="28"/>
          <w:szCs w:val="28"/>
        </w:rPr>
        <w:t xml:space="preserve">Для целей настоящего </w:t>
      </w:r>
      <w:r>
        <w:rPr>
          <w:rFonts w:ascii="Times New Roman" w:hAnsi="Times New Roman"/>
          <w:sz w:val="28"/>
          <w:szCs w:val="28"/>
        </w:rPr>
        <w:t xml:space="preserve">Положения используются понятия «личная заинтересованность» и «конфликт интересов» в значениях, определенных </w:t>
      </w:r>
      <w:r w:rsidRPr="00D53CD4">
        <w:rPr>
          <w:rFonts w:ascii="Times New Roman" w:hAnsi="Times New Roman"/>
          <w:sz w:val="28"/>
          <w:szCs w:val="28"/>
        </w:rPr>
        <w:t>Фед</w:t>
      </w:r>
      <w:r>
        <w:rPr>
          <w:rFonts w:ascii="Times New Roman" w:hAnsi="Times New Roman"/>
          <w:sz w:val="28"/>
          <w:szCs w:val="28"/>
        </w:rPr>
        <w:t>еральным законом от 25.12.2008 № 273-ФЗ «О противодействии коррупции</w:t>
      </w:r>
      <w:r w:rsidRPr="00525DA2">
        <w:rPr>
          <w:rFonts w:ascii="Times New Roman" w:hAnsi="Times New Roman"/>
          <w:sz w:val="28"/>
          <w:szCs w:val="28"/>
        </w:rPr>
        <w:t>».</w:t>
      </w:r>
      <w:r>
        <w:rPr>
          <w:rFonts w:ascii="Times New Roman" w:hAnsi="Times New Roman"/>
          <w:sz w:val="28"/>
          <w:szCs w:val="28"/>
        </w:rPr>
        <w:t>»;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подпункт «а» пункта 4 изложить в следующей редакции: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«а) </w:t>
      </w:r>
      <w:r w:rsidRPr="00C70C5B">
        <w:rPr>
          <w:rFonts w:ascii="Times New Roman" w:hAnsi="Times New Roman"/>
          <w:sz w:val="28"/>
          <w:szCs w:val="28"/>
        </w:rPr>
        <w:t xml:space="preserve">в обеспечении соблюдения муниципальными служащими Думы (далее - муниципальные служащие) ограничений и запретов, требований о предотвращении или </w:t>
      </w:r>
      <w:r>
        <w:rPr>
          <w:rFonts w:ascii="Times New Roman" w:hAnsi="Times New Roman"/>
          <w:sz w:val="28"/>
          <w:szCs w:val="28"/>
        </w:rPr>
        <w:t xml:space="preserve">об </w:t>
      </w:r>
      <w:r w:rsidRPr="00C70C5B">
        <w:rPr>
          <w:rFonts w:ascii="Times New Roman" w:hAnsi="Times New Roman"/>
          <w:sz w:val="28"/>
          <w:szCs w:val="28"/>
        </w:rPr>
        <w:t>урегулировании конфликта интересов, исполнения обязанностей, установленных Фед</w:t>
      </w:r>
      <w:r>
        <w:rPr>
          <w:rFonts w:ascii="Times New Roman" w:hAnsi="Times New Roman"/>
          <w:sz w:val="28"/>
          <w:szCs w:val="28"/>
        </w:rPr>
        <w:t xml:space="preserve">еральным законом </w:t>
      </w:r>
      <w:r w:rsidRPr="00F947B7">
        <w:rPr>
          <w:rFonts w:ascii="Times New Roman" w:hAnsi="Times New Roman"/>
          <w:sz w:val="28"/>
          <w:szCs w:val="28"/>
        </w:rPr>
        <w:t>от 25.12.2008 № 273-ФЗ «О противодействии коррупции»</w:t>
      </w:r>
      <w:r w:rsidRPr="00C70C5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другими федеральными законами в целях противодействия коррупции </w:t>
      </w:r>
      <w:r w:rsidRPr="00C70C5B">
        <w:rPr>
          <w:rFonts w:ascii="Times New Roman" w:hAnsi="Times New Roman"/>
          <w:sz w:val="28"/>
          <w:szCs w:val="28"/>
        </w:rPr>
        <w:t>(далее - требования к служебному поведению и (или) об урегулировании конфликта интересов)</w:t>
      </w:r>
      <w:proofErr w:type="gramStart"/>
      <w:r w:rsidRPr="00C70C5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B86740" w:rsidRPr="00525DA2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D67D44"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 xml:space="preserve">19  </w:t>
      </w:r>
      <w:r w:rsidRPr="00525DA2">
        <w:rPr>
          <w:rFonts w:ascii="Times New Roman" w:hAnsi="Times New Roman"/>
          <w:sz w:val="28"/>
          <w:szCs w:val="28"/>
        </w:rPr>
        <w:t xml:space="preserve">дополнить </w:t>
      </w:r>
      <w:r>
        <w:rPr>
          <w:rFonts w:ascii="Times New Roman" w:hAnsi="Times New Roman"/>
          <w:sz w:val="28"/>
          <w:szCs w:val="28"/>
        </w:rPr>
        <w:t xml:space="preserve">подпунктом «е» </w:t>
      </w:r>
      <w:r w:rsidRPr="00525DA2">
        <w:rPr>
          <w:rFonts w:ascii="Times New Roman" w:hAnsi="Times New Roman"/>
          <w:sz w:val="28"/>
          <w:szCs w:val="28"/>
        </w:rPr>
        <w:t>следующего содержания: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«е)</w:t>
      </w:r>
      <w:r w:rsidRPr="00525DA2">
        <w:rPr>
          <w:rFonts w:ascii="Times New Roman" w:hAnsi="Times New Roman"/>
          <w:sz w:val="28"/>
          <w:szCs w:val="28"/>
        </w:rPr>
        <w:t xml:space="preserve"> уведомление муниципального служащего о возникновении не зависящих от него обстоятельств, препятствующих соблюдению </w:t>
      </w:r>
      <w:r>
        <w:rPr>
          <w:rFonts w:ascii="Times New Roman" w:hAnsi="Times New Roman"/>
          <w:sz w:val="28"/>
          <w:szCs w:val="28"/>
        </w:rPr>
        <w:t>требований к служебному поведению и (</w:t>
      </w:r>
      <w:r w:rsidRPr="00525DA2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>)</w:t>
      </w:r>
      <w:r w:rsidRPr="00525D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5DA2">
        <w:rPr>
          <w:rFonts w:ascii="Times New Roman" w:hAnsi="Times New Roman"/>
          <w:sz w:val="28"/>
          <w:szCs w:val="28"/>
        </w:rPr>
        <w:t>об урегулировании конфликта интересов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 пункте 21 слова «подпункте «б</w:t>
      </w:r>
      <w:r w:rsidRPr="00CB1821">
        <w:rPr>
          <w:rFonts w:ascii="Times New Roman" w:hAnsi="Times New Roman"/>
          <w:sz w:val="28"/>
          <w:szCs w:val="28"/>
        </w:rPr>
        <w:t>» пункта 19»</w:t>
      </w:r>
      <w:r>
        <w:rPr>
          <w:rFonts w:ascii="Times New Roman" w:hAnsi="Times New Roman"/>
          <w:sz w:val="28"/>
          <w:szCs w:val="28"/>
        </w:rPr>
        <w:t xml:space="preserve"> заменить словами «подпунктах «б</w:t>
      </w:r>
      <w:r w:rsidRPr="00CB1821">
        <w:rPr>
          <w:rFonts w:ascii="Times New Roman" w:hAnsi="Times New Roman"/>
          <w:sz w:val="28"/>
          <w:szCs w:val="28"/>
        </w:rPr>
        <w:t>» и «е» пункта 19»</w:t>
      </w:r>
      <w:r>
        <w:rPr>
          <w:rFonts w:ascii="Times New Roman" w:hAnsi="Times New Roman"/>
          <w:sz w:val="28"/>
          <w:szCs w:val="28"/>
        </w:rPr>
        <w:t>;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пункт 25.1 изложить в следующей редакции: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«25.1. Уведомления</w:t>
      </w:r>
      <w:r w:rsidRPr="00A77B86">
        <w:rPr>
          <w:rFonts w:ascii="Times New Roman" w:hAnsi="Times New Roman"/>
          <w:sz w:val="28"/>
          <w:szCs w:val="28"/>
        </w:rPr>
        <w:t>, указанн</w:t>
      </w:r>
      <w:r>
        <w:rPr>
          <w:rFonts w:ascii="Times New Roman" w:hAnsi="Times New Roman"/>
          <w:sz w:val="28"/>
          <w:szCs w:val="28"/>
        </w:rPr>
        <w:t>ые</w:t>
      </w:r>
      <w:r w:rsidRPr="00A77B86">
        <w:rPr>
          <w:rFonts w:ascii="Times New Roman" w:hAnsi="Times New Roman"/>
          <w:sz w:val="28"/>
          <w:szCs w:val="28"/>
        </w:rPr>
        <w:t xml:space="preserve"> в абзац</w:t>
      </w:r>
      <w:r>
        <w:rPr>
          <w:rFonts w:ascii="Times New Roman" w:hAnsi="Times New Roman"/>
          <w:sz w:val="28"/>
          <w:szCs w:val="28"/>
        </w:rPr>
        <w:t>е четвертом подпункта «б» и подпункте «е»</w:t>
      </w:r>
      <w:r w:rsidRPr="00A77B86">
        <w:rPr>
          <w:rFonts w:ascii="Times New Roman" w:hAnsi="Times New Roman"/>
          <w:sz w:val="28"/>
          <w:szCs w:val="28"/>
        </w:rPr>
        <w:t xml:space="preserve"> пункта 19 на</w:t>
      </w:r>
      <w:r>
        <w:rPr>
          <w:rFonts w:ascii="Times New Roman" w:hAnsi="Times New Roman"/>
          <w:sz w:val="28"/>
          <w:szCs w:val="28"/>
        </w:rPr>
        <w:t>стоящего Положения, рассматриваю</w:t>
      </w:r>
      <w:r w:rsidRPr="00A77B86">
        <w:rPr>
          <w:rFonts w:ascii="Times New Roman" w:hAnsi="Times New Roman"/>
          <w:sz w:val="28"/>
          <w:szCs w:val="28"/>
        </w:rPr>
        <w:t>тся должностным лицом кадровой службы Думы, которое осущест</w:t>
      </w:r>
      <w:r>
        <w:rPr>
          <w:rFonts w:ascii="Times New Roman" w:hAnsi="Times New Roman"/>
          <w:sz w:val="28"/>
          <w:szCs w:val="28"/>
        </w:rPr>
        <w:t>вляет подготовку мотивированных заключений</w:t>
      </w:r>
      <w:r w:rsidRPr="00A77B86">
        <w:rPr>
          <w:rFonts w:ascii="Times New Roman" w:hAnsi="Times New Roman"/>
          <w:sz w:val="28"/>
          <w:szCs w:val="28"/>
        </w:rPr>
        <w:t xml:space="preserve"> по резу</w:t>
      </w:r>
      <w:r>
        <w:rPr>
          <w:rFonts w:ascii="Times New Roman" w:hAnsi="Times New Roman"/>
          <w:sz w:val="28"/>
          <w:szCs w:val="28"/>
        </w:rPr>
        <w:t>льтатам рассмотрения уведомлений</w:t>
      </w:r>
      <w:proofErr w:type="gramStart"/>
      <w:r w:rsidRPr="00A77B8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в пункте 25.2 слова «подпункте «д» пункта 19» заменить словами «подпунктах «д» и «е» пункта 19»;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в пункте 25.3: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в подпункте «а» слова </w:t>
      </w:r>
      <w:r w:rsidRPr="00593D43">
        <w:rPr>
          <w:rFonts w:ascii="Times New Roman" w:hAnsi="Times New Roman"/>
          <w:sz w:val="28"/>
          <w:szCs w:val="28"/>
        </w:rPr>
        <w:t>«подпункте «д» пункта 19» заменить словами «подпунктах «д» и «е» пункта 19»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подпункт «в» изложить в следующей редакции: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«в) </w:t>
      </w:r>
      <w:r w:rsidRPr="00593D43">
        <w:rPr>
          <w:rFonts w:ascii="Times New Roman" w:hAnsi="Times New Roman"/>
          <w:sz w:val="28"/>
          <w:szCs w:val="28"/>
        </w:rPr>
        <w:t xml:space="preserve">мотивированный вывод по результатам предварительного рассмотрения обращений и уведомлений, указанных в абзацах втором и четвертом подпункта </w:t>
      </w:r>
      <w:r>
        <w:rPr>
          <w:rFonts w:ascii="Times New Roman" w:hAnsi="Times New Roman"/>
          <w:sz w:val="28"/>
          <w:szCs w:val="28"/>
        </w:rPr>
        <w:t>«б»,</w:t>
      </w:r>
      <w:r w:rsidRPr="00593D43">
        <w:rPr>
          <w:rFonts w:ascii="Times New Roman" w:hAnsi="Times New Roman"/>
          <w:sz w:val="28"/>
          <w:szCs w:val="28"/>
        </w:rPr>
        <w:t xml:space="preserve"> подпункт</w:t>
      </w:r>
      <w:r>
        <w:rPr>
          <w:rFonts w:ascii="Times New Roman" w:hAnsi="Times New Roman"/>
          <w:sz w:val="28"/>
          <w:szCs w:val="28"/>
        </w:rPr>
        <w:t>ах «</w:t>
      </w:r>
      <w:r w:rsidRPr="00593D4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» и «е»</w:t>
      </w:r>
      <w:r w:rsidRPr="00593D43">
        <w:rPr>
          <w:rFonts w:ascii="Times New Roman" w:hAnsi="Times New Roman"/>
          <w:sz w:val="28"/>
          <w:szCs w:val="28"/>
        </w:rPr>
        <w:t xml:space="preserve"> пункта 19 настоящего Положения, а также рекомендации для принятия одного из решений в соответствии с пунктами </w:t>
      </w:r>
      <w:r w:rsidRPr="000D4E00">
        <w:rPr>
          <w:rFonts w:ascii="Times New Roman" w:hAnsi="Times New Roman"/>
          <w:sz w:val="28"/>
          <w:szCs w:val="28"/>
        </w:rPr>
        <w:t>34, 36.1, 36.2, 38</w:t>
      </w:r>
      <w:r w:rsidRPr="00593D43">
        <w:rPr>
          <w:rFonts w:ascii="Times New Roman" w:hAnsi="Times New Roman"/>
          <w:sz w:val="28"/>
          <w:szCs w:val="28"/>
        </w:rPr>
        <w:t xml:space="preserve"> настоящего Положения или иного решения</w:t>
      </w:r>
      <w:proofErr w:type="gramStart"/>
      <w:r w:rsidRPr="00593D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пункт 28 изложить в следующей редакции: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«28. </w:t>
      </w:r>
      <w:proofErr w:type="gramStart"/>
      <w:r>
        <w:rPr>
          <w:rFonts w:ascii="Times New Roman" w:hAnsi="Times New Roman"/>
          <w:sz w:val="28"/>
          <w:szCs w:val="28"/>
        </w:rPr>
        <w:t>Уведомления, указанные в подпунктах «д» и «е» пункта 19 настоящего Положения, как правило, рассматриваются на очередном (плановом) заседании Комиссии.»;</w:t>
      </w:r>
      <w:proofErr w:type="gramEnd"/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в пункте 29 слова «подпунктом «б</w:t>
      </w:r>
      <w:r w:rsidRPr="00516D25">
        <w:rPr>
          <w:rFonts w:ascii="Times New Roman" w:hAnsi="Times New Roman"/>
          <w:sz w:val="28"/>
          <w:szCs w:val="28"/>
        </w:rPr>
        <w:t xml:space="preserve">» пункта </w:t>
      </w:r>
      <w:r>
        <w:rPr>
          <w:rFonts w:ascii="Times New Roman" w:hAnsi="Times New Roman"/>
          <w:sz w:val="28"/>
          <w:szCs w:val="28"/>
        </w:rPr>
        <w:t xml:space="preserve">19» заменить словами «подпунктами </w:t>
      </w:r>
      <w:r w:rsidRPr="00516D2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</w:t>
      </w:r>
      <w:r w:rsidRPr="00516D25">
        <w:rPr>
          <w:rFonts w:ascii="Times New Roman" w:hAnsi="Times New Roman"/>
          <w:sz w:val="28"/>
          <w:szCs w:val="28"/>
        </w:rPr>
        <w:t>» и «е» пункта 19»</w:t>
      </w:r>
      <w:r>
        <w:rPr>
          <w:rFonts w:ascii="Times New Roman" w:hAnsi="Times New Roman"/>
          <w:sz w:val="28"/>
          <w:szCs w:val="28"/>
        </w:rPr>
        <w:t>;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10) в подпункте «а» пункта 29.1 слова «подпунктом «б</w:t>
      </w:r>
      <w:r w:rsidRPr="00516D25">
        <w:rPr>
          <w:rFonts w:ascii="Times New Roman" w:hAnsi="Times New Roman"/>
          <w:sz w:val="28"/>
          <w:szCs w:val="28"/>
        </w:rPr>
        <w:t>» пункта 19»</w:t>
      </w:r>
      <w:r>
        <w:rPr>
          <w:rFonts w:ascii="Times New Roman" w:hAnsi="Times New Roman"/>
          <w:sz w:val="28"/>
          <w:szCs w:val="28"/>
        </w:rPr>
        <w:t xml:space="preserve"> заменить словами «подпунктами «б</w:t>
      </w:r>
      <w:r w:rsidRPr="00516D25">
        <w:rPr>
          <w:rFonts w:ascii="Times New Roman" w:hAnsi="Times New Roman"/>
          <w:sz w:val="28"/>
          <w:szCs w:val="28"/>
        </w:rPr>
        <w:t>» и «е» пункта 19»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дополнить пунктом 36.2 следующего содержания:</w:t>
      </w:r>
    </w:p>
    <w:p w:rsidR="00B86740" w:rsidRPr="00593D43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«36.2. </w:t>
      </w:r>
      <w:r w:rsidRPr="00593D43">
        <w:rPr>
          <w:rFonts w:ascii="Times New Roman" w:hAnsi="Times New Roman"/>
          <w:sz w:val="28"/>
          <w:szCs w:val="28"/>
        </w:rPr>
        <w:t>По итогам рассмотрения в</w:t>
      </w:r>
      <w:r>
        <w:rPr>
          <w:rFonts w:ascii="Times New Roman" w:hAnsi="Times New Roman"/>
          <w:sz w:val="28"/>
          <w:szCs w:val="28"/>
        </w:rPr>
        <w:t>опроса, указанного в подпункте «е» пункта 19 настоящего Положения, К</w:t>
      </w:r>
      <w:r w:rsidRPr="00593D43">
        <w:rPr>
          <w:rFonts w:ascii="Times New Roman" w:hAnsi="Times New Roman"/>
          <w:sz w:val="28"/>
          <w:szCs w:val="28"/>
        </w:rPr>
        <w:t>омиссия принимает одно из следующих решений: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D43">
        <w:rPr>
          <w:rFonts w:ascii="Times New Roman" w:hAnsi="Times New Roman"/>
          <w:sz w:val="28"/>
          <w:szCs w:val="28"/>
        </w:rPr>
        <w:t xml:space="preserve">а) признать наличие причинно-следственной связи между возникновением не зависящих от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593D43">
        <w:rPr>
          <w:rFonts w:ascii="Times New Roman" w:hAnsi="Times New Roman"/>
          <w:sz w:val="28"/>
          <w:szCs w:val="28"/>
        </w:rPr>
        <w:t xml:space="preserve"> служащего обстоятельств и невозможностью соблюдения им требований к служебному поведению и (или) об урегулировании конфликта интересов;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D43">
        <w:rPr>
          <w:rFonts w:ascii="Times New Roman" w:hAnsi="Times New Roman"/>
          <w:sz w:val="28"/>
          <w:szCs w:val="28"/>
        </w:rPr>
        <w:t xml:space="preserve">б) признать отсутствие причинно-следственной связи между возникновением не зависящих от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593D43">
        <w:rPr>
          <w:rFonts w:ascii="Times New Roman" w:hAnsi="Times New Roman"/>
          <w:sz w:val="28"/>
          <w:szCs w:val="28"/>
        </w:rPr>
        <w:t xml:space="preserve"> служащего обстоятельств и невозможностью соблюдения им требований к служебному поведению и (или)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3D43">
        <w:rPr>
          <w:rFonts w:ascii="Times New Roman" w:hAnsi="Times New Roman"/>
          <w:sz w:val="28"/>
          <w:szCs w:val="28"/>
        </w:rPr>
        <w:t xml:space="preserve"> об урегулировании конфликта интересов</w:t>
      </w:r>
      <w:proofErr w:type="gramStart"/>
      <w:r w:rsidRPr="00593D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пункт 37 изложить в следующей редакции: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«37. </w:t>
      </w:r>
      <w:r w:rsidRPr="00CE5A05">
        <w:rPr>
          <w:rFonts w:ascii="Times New Roman" w:hAnsi="Times New Roman"/>
          <w:sz w:val="28"/>
          <w:szCs w:val="28"/>
        </w:rPr>
        <w:t>По итогам рассмотрения во</w:t>
      </w:r>
      <w:r>
        <w:rPr>
          <w:rFonts w:ascii="Times New Roman" w:hAnsi="Times New Roman"/>
          <w:sz w:val="28"/>
          <w:szCs w:val="28"/>
        </w:rPr>
        <w:t>просов, указанных в подпунктах «</w:t>
      </w:r>
      <w:r w:rsidRPr="00CE5A0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</w:t>
      </w:r>
      <w:r w:rsidRPr="00CE5A0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 w:rsidRPr="00CE5A05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»</w:t>
      </w:r>
      <w:r w:rsidRPr="00CE5A0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 w:rsidRPr="00CE5A0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», «</w:t>
      </w:r>
      <w:r w:rsidRPr="00CE5A05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» и «е»</w:t>
      </w:r>
      <w:r w:rsidRPr="00CE5A05">
        <w:rPr>
          <w:rFonts w:ascii="Times New Roman" w:hAnsi="Times New Roman"/>
          <w:sz w:val="28"/>
          <w:szCs w:val="28"/>
        </w:rPr>
        <w:t xml:space="preserve"> пункта 19 настоящего Положения</w:t>
      </w:r>
      <w:r>
        <w:rPr>
          <w:rFonts w:ascii="Times New Roman" w:hAnsi="Times New Roman"/>
          <w:sz w:val="28"/>
          <w:szCs w:val="28"/>
        </w:rPr>
        <w:t>,</w:t>
      </w:r>
      <w:r w:rsidRPr="00CE5A05">
        <w:rPr>
          <w:rFonts w:ascii="Times New Roman" w:hAnsi="Times New Roman"/>
          <w:sz w:val="28"/>
          <w:szCs w:val="28"/>
        </w:rPr>
        <w:t xml:space="preserve"> и при наличии к тому оснований Комиссия может принять иное решение, чем это предусмотрено пунктами 32, 33, 34, 35, 36, 36.1, </w:t>
      </w:r>
      <w:r>
        <w:rPr>
          <w:rFonts w:ascii="Times New Roman" w:hAnsi="Times New Roman"/>
          <w:sz w:val="28"/>
          <w:szCs w:val="28"/>
        </w:rPr>
        <w:t xml:space="preserve">36.2, </w:t>
      </w:r>
      <w:r w:rsidRPr="00CE5A05">
        <w:rPr>
          <w:rFonts w:ascii="Times New Roman" w:hAnsi="Times New Roman"/>
          <w:sz w:val="28"/>
          <w:szCs w:val="28"/>
        </w:rPr>
        <w:t>38 настоящего Положения. Основания и мотивы принятия такого решения должны быть отражены в протоколе заседания Комиссии</w:t>
      </w:r>
      <w:proofErr w:type="gramStart"/>
      <w:r w:rsidRPr="00CE5A0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7AE">
        <w:rPr>
          <w:rFonts w:ascii="Times New Roman" w:hAnsi="Times New Roman"/>
          <w:sz w:val="28"/>
          <w:szCs w:val="28"/>
        </w:rPr>
        <w:t xml:space="preserve">2. </w:t>
      </w:r>
      <w:r w:rsidR="006E50B3">
        <w:rPr>
          <w:rFonts w:ascii="Times New Roman" w:hAnsi="Times New Roman"/>
          <w:sz w:val="28"/>
          <w:szCs w:val="28"/>
        </w:rPr>
        <w:t xml:space="preserve">  </w:t>
      </w:r>
      <w:r w:rsidRPr="00BE37AE">
        <w:rPr>
          <w:rFonts w:ascii="Times New Roman" w:hAnsi="Times New Roman"/>
          <w:sz w:val="28"/>
          <w:szCs w:val="28"/>
        </w:rPr>
        <w:t>Опубликов</w:t>
      </w:r>
      <w:r>
        <w:rPr>
          <w:rFonts w:ascii="Times New Roman" w:hAnsi="Times New Roman"/>
          <w:sz w:val="28"/>
          <w:szCs w:val="28"/>
        </w:rPr>
        <w:t>ать настоящее решение в газете «</w:t>
      </w:r>
      <w:r w:rsidRPr="00BE37AE">
        <w:rPr>
          <w:rFonts w:ascii="Times New Roman" w:hAnsi="Times New Roman"/>
          <w:sz w:val="28"/>
          <w:szCs w:val="28"/>
        </w:rPr>
        <w:t>Горо</w:t>
      </w:r>
      <w:r>
        <w:rPr>
          <w:rFonts w:ascii="Times New Roman" w:hAnsi="Times New Roman"/>
          <w:sz w:val="28"/>
          <w:szCs w:val="28"/>
        </w:rPr>
        <w:t>дские ведомости»</w:t>
      </w:r>
      <w:r w:rsidRPr="00BE37AE">
        <w:rPr>
          <w:rFonts w:ascii="Times New Roman" w:hAnsi="Times New Roman"/>
          <w:sz w:val="28"/>
          <w:szCs w:val="28"/>
        </w:rPr>
        <w:t>.</w:t>
      </w:r>
    </w:p>
    <w:p w:rsidR="00B86740" w:rsidRDefault="00B86740" w:rsidP="00B867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7AE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BE37AE">
        <w:rPr>
          <w:rFonts w:ascii="Times New Roman" w:hAnsi="Times New Roman"/>
          <w:sz w:val="28"/>
          <w:szCs w:val="28"/>
        </w:rPr>
        <w:t>Конт</w:t>
      </w:r>
      <w:r>
        <w:rPr>
          <w:rFonts w:ascii="Times New Roman" w:hAnsi="Times New Roman"/>
          <w:sz w:val="28"/>
          <w:szCs w:val="28"/>
        </w:rPr>
        <w:t>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</w:t>
      </w:r>
      <w:r w:rsidRPr="00BE37AE">
        <w:rPr>
          <w:rFonts w:ascii="Times New Roman" w:hAnsi="Times New Roman"/>
          <w:sz w:val="28"/>
          <w:szCs w:val="28"/>
        </w:rPr>
        <w:t>ешения возложить на постоянную комиссию по местному самоуправлению и взаимодействию с общественными и некоммерческими организациями. </w:t>
      </w:r>
    </w:p>
    <w:p w:rsidR="00B86740" w:rsidRDefault="00B86740" w:rsidP="00B867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86740" w:rsidRDefault="00B86740" w:rsidP="00B867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86740" w:rsidRDefault="00B86740" w:rsidP="00B867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E37AE">
        <w:rPr>
          <w:rFonts w:ascii="Times New Roman" w:hAnsi="Times New Roman"/>
          <w:sz w:val="28"/>
          <w:szCs w:val="28"/>
        </w:rPr>
        <w:t>Председатель Думы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proofErr w:type="spellStart"/>
      <w:r w:rsidRPr="00BE37AE">
        <w:rPr>
          <w:rFonts w:ascii="Times New Roman" w:hAnsi="Times New Roman"/>
          <w:sz w:val="28"/>
          <w:szCs w:val="28"/>
        </w:rPr>
        <w:t>С.Ю.</w:t>
      </w:r>
      <w:r>
        <w:rPr>
          <w:rFonts w:ascii="Times New Roman" w:hAnsi="Times New Roman"/>
          <w:sz w:val="28"/>
          <w:szCs w:val="28"/>
        </w:rPr>
        <w:t>Рузанов</w:t>
      </w:r>
      <w:proofErr w:type="spellEnd"/>
    </w:p>
    <w:p w:rsidR="00B86740" w:rsidRDefault="00B86740" w:rsidP="00B867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6740" w:rsidRPr="00A602C5" w:rsidRDefault="00B86740">
      <w:pPr>
        <w:spacing w:after="0" w:line="240" w:lineRule="auto"/>
        <w:rPr>
          <w:color w:val="FF0000"/>
          <w:sz w:val="27"/>
          <w:szCs w:val="27"/>
        </w:rPr>
      </w:pPr>
    </w:p>
    <w:sectPr w:rsidR="00B86740" w:rsidRPr="00A6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5B"/>
    <w:rsid w:val="00063825"/>
    <w:rsid w:val="00162658"/>
    <w:rsid w:val="001B2ECA"/>
    <w:rsid w:val="0029443A"/>
    <w:rsid w:val="00307867"/>
    <w:rsid w:val="0045683C"/>
    <w:rsid w:val="00484FC4"/>
    <w:rsid w:val="004B7081"/>
    <w:rsid w:val="004E3CB9"/>
    <w:rsid w:val="004F5662"/>
    <w:rsid w:val="00553414"/>
    <w:rsid w:val="005A5C40"/>
    <w:rsid w:val="006272AD"/>
    <w:rsid w:val="006A0FF0"/>
    <w:rsid w:val="006E4BB5"/>
    <w:rsid w:val="006E50B3"/>
    <w:rsid w:val="00750D7C"/>
    <w:rsid w:val="007E6228"/>
    <w:rsid w:val="008A28F0"/>
    <w:rsid w:val="009243D1"/>
    <w:rsid w:val="009616DB"/>
    <w:rsid w:val="00966709"/>
    <w:rsid w:val="00A16F9E"/>
    <w:rsid w:val="00A602C5"/>
    <w:rsid w:val="00A84C94"/>
    <w:rsid w:val="00B1712F"/>
    <w:rsid w:val="00B5575B"/>
    <w:rsid w:val="00B86740"/>
    <w:rsid w:val="00BC43A7"/>
    <w:rsid w:val="00BD597C"/>
    <w:rsid w:val="00C36D94"/>
    <w:rsid w:val="00CB041C"/>
    <w:rsid w:val="00CE3D5C"/>
    <w:rsid w:val="00CF2440"/>
    <w:rsid w:val="00DC5688"/>
    <w:rsid w:val="00E13E63"/>
    <w:rsid w:val="00ED78C4"/>
    <w:rsid w:val="00F01757"/>
    <w:rsid w:val="00F03D9C"/>
    <w:rsid w:val="00F604F2"/>
    <w:rsid w:val="00F94B69"/>
    <w:rsid w:val="00FD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7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017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7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017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Ольга И. Япрынцева</cp:lastModifiedBy>
  <cp:revision>19</cp:revision>
  <cp:lastPrinted>2024-03-19T11:42:00Z</cp:lastPrinted>
  <dcterms:created xsi:type="dcterms:W3CDTF">2023-04-11T11:00:00Z</dcterms:created>
  <dcterms:modified xsi:type="dcterms:W3CDTF">2024-04-05T04:39:00Z</dcterms:modified>
</cp:coreProperties>
</file>